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CC" w:rsidRPr="00727C75" w:rsidRDefault="00F569CC" w:rsidP="00F569CC">
      <w:pPr>
        <w:pStyle w:val="1"/>
        <w:ind w:left="5245"/>
        <w:rPr>
          <w:b w:val="0"/>
          <w:sz w:val="28"/>
          <w:szCs w:val="28"/>
          <w:lang w:val="ru-RU"/>
        </w:rPr>
      </w:pPr>
      <w:r w:rsidRPr="00727C75">
        <w:rPr>
          <w:b w:val="0"/>
          <w:sz w:val="28"/>
          <w:szCs w:val="28"/>
          <w:lang w:val="ru-RU"/>
        </w:rPr>
        <w:t>ПРИЛОЖЕНИЕ</w:t>
      </w:r>
    </w:p>
    <w:p w:rsidR="00F569CC" w:rsidRPr="00727C75" w:rsidRDefault="00F569CC" w:rsidP="00F569CC">
      <w:pPr>
        <w:jc w:val="center"/>
        <w:rPr>
          <w:sz w:val="28"/>
          <w:szCs w:val="28"/>
          <w:lang w:eastAsia="x-none"/>
        </w:rPr>
      </w:pPr>
    </w:p>
    <w:p w:rsidR="00F569CC" w:rsidRPr="00727C75" w:rsidRDefault="00F569CC" w:rsidP="00F569CC">
      <w:pPr>
        <w:pStyle w:val="1"/>
        <w:ind w:left="5245"/>
        <w:rPr>
          <w:b w:val="0"/>
          <w:sz w:val="28"/>
          <w:szCs w:val="28"/>
          <w:lang w:val="ru-RU"/>
        </w:rPr>
      </w:pPr>
      <w:r w:rsidRPr="00727C75">
        <w:rPr>
          <w:b w:val="0"/>
          <w:sz w:val="28"/>
          <w:szCs w:val="28"/>
          <w:lang w:val="ru-RU"/>
        </w:rPr>
        <w:t>УТВЕРЖДЕН</w:t>
      </w:r>
    </w:p>
    <w:p w:rsidR="00F569CC" w:rsidRDefault="00F569CC" w:rsidP="00F569CC">
      <w:pPr>
        <w:ind w:left="5245"/>
        <w:jc w:val="center"/>
        <w:rPr>
          <w:sz w:val="28"/>
          <w:szCs w:val="28"/>
          <w:lang w:eastAsia="x-none"/>
        </w:rPr>
      </w:pPr>
      <w:r w:rsidRPr="00727C75">
        <w:rPr>
          <w:sz w:val="28"/>
          <w:szCs w:val="28"/>
          <w:lang w:eastAsia="x-none"/>
        </w:rPr>
        <w:t>решением Совета</w:t>
      </w:r>
    </w:p>
    <w:p w:rsidR="00F569CC" w:rsidRPr="00727C75" w:rsidRDefault="00F569CC" w:rsidP="00F569CC">
      <w:pPr>
        <w:ind w:left="5245"/>
        <w:jc w:val="center"/>
        <w:rPr>
          <w:sz w:val="28"/>
          <w:szCs w:val="28"/>
          <w:lang w:eastAsia="x-none"/>
        </w:rPr>
      </w:pPr>
      <w:r w:rsidRPr="00727C75">
        <w:rPr>
          <w:sz w:val="28"/>
          <w:szCs w:val="28"/>
          <w:lang w:eastAsia="x-none"/>
        </w:rPr>
        <w:t>муниципального образования город-курорт Анапа</w:t>
      </w:r>
    </w:p>
    <w:p w:rsidR="00F569CC" w:rsidRPr="00727C75" w:rsidRDefault="00F569CC" w:rsidP="00F569CC">
      <w:pPr>
        <w:ind w:left="5245"/>
        <w:jc w:val="center"/>
        <w:rPr>
          <w:sz w:val="28"/>
          <w:szCs w:val="28"/>
          <w:lang w:eastAsia="x-none"/>
        </w:rPr>
      </w:pPr>
      <w:r w:rsidRPr="00727C75">
        <w:rPr>
          <w:sz w:val="28"/>
          <w:szCs w:val="28"/>
          <w:lang w:eastAsia="x-none"/>
        </w:rPr>
        <w:t>от</w:t>
      </w:r>
      <w:r w:rsidR="00D05C12">
        <w:rPr>
          <w:sz w:val="28"/>
          <w:szCs w:val="28"/>
          <w:lang w:eastAsia="x-none"/>
        </w:rPr>
        <w:t xml:space="preserve"> </w:t>
      </w:r>
      <w:r w:rsidR="002072B1">
        <w:rPr>
          <w:sz w:val="28"/>
          <w:szCs w:val="28"/>
          <w:lang w:eastAsia="x-none"/>
        </w:rPr>
        <w:t>27 октября 2016 года № 121</w:t>
      </w:r>
      <w:bookmarkStart w:id="0" w:name="_GoBack"/>
      <w:bookmarkEnd w:id="0"/>
    </w:p>
    <w:p w:rsidR="00F569CC" w:rsidRPr="00727C75" w:rsidRDefault="00F569CC" w:rsidP="00F569CC">
      <w:pPr>
        <w:jc w:val="center"/>
        <w:rPr>
          <w:sz w:val="28"/>
          <w:szCs w:val="28"/>
          <w:lang w:eastAsia="x-none"/>
        </w:rPr>
      </w:pPr>
    </w:p>
    <w:p w:rsidR="00F569CC" w:rsidRPr="00727C75" w:rsidRDefault="00F569CC" w:rsidP="00F569CC">
      <w:pPr>
        <w:pStyle w:val="1"/>
        <w:rPr>
          <w:sz w:val="28"/>
          <w:szCs w:val="28"/>
          <w:lang w:val="ru-RU"/>
        </w:rPr>
      </w:pPr>
    </w:p>
    <w:p w:rsidR="00F569CC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>ПОРЯДОК</w:t>
      </w:r>
      <w:r w:rsidRPr="00727C75">
        <w:rPr>
          <w:sz w:val="28"/>
          <w:szCs w:val="28"/>
        </w:rPr>
        <w:br/>
        <w:t xml:space="preserve">предотвращения и урегулирования конфликта интересов для </w:t>
      </w:r>
    </w:p>
    <w:p w:rsidR="00F569CC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 xml:space="preserve">отдельных лиц, замещающих муниципальные должности </w:t>
      </w:r>
    </w:p>
    <w:p w:rsidR="00F569CC" w:rsidRPr="00727C75" w:rsidRDefault="00F569CC" w:rsidP="00F569CC">
      <w:pPr>
        <w:pStyle w:val="1"/>
        <w:rPr>
          <w:sz w:val="28"/>
          <w:szCs w:val="28"/>
        </w:rPr>
      </w:pPr>
      <w:r w:rsidRPr="00727C75">
        <w:rPr>
          <w:sz w:val="28"/>
          <w:szCs w:val="28"/>
        </w:rPr>
        <w:t xml:space="preserve">муниципального образования </w:t>
      </w:r>
      <w:r w:rsidRPr="00727C75">
        <w:rPr>
          <w:sz w:val="28"/>
          <w:szCs w:val="28"/>
          <w:lang w:val="ru-RU"/>
        </w:rPr>
        <w:t>город-курорт Анапа</w:t>
      </w:r>
      <w:r w:rsidRPr="00727C75">
        <w:rPr>
          <w:sz w:val="28"/>
          <w:szCs w:val="28"/>
        </w:rPr>
        <w:br/>
      </w:r>
    </w:p>
    <w:p w:rsidR="00F569CC" w:rsidRPr="00727C75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 xml:space="preserve">Раздел </w:t>
      </w:r>
      <w:r>
        <w:rPr>
          <w:sz w:val="28"/>
          <w:szCs w:val="28"/>
          <w:lang w:val="ru-RU"/>
        </w:rPr>
        <w:t>1</w:t>
      </w:r>
      <w:r w:rsidRPr="00727C75">
        <w:rPr>
          <w:sz w:val="28"/>
          <w:szCs w:val="28"/>
        </w:rPr>
        <w:t>. Общие положения</w:t>
      </w:r>
    </w:p>
    <w:p w:rsidR="00F569CC" w:rsidRPr="00727C75" w:rsidRDefault="00F569CC" w:rsidP="00F569CC">
      <w:pPr>
        <w:rPr>
          <w:lang w:eastAsia="x-none"/>
        </w:rPr>
      </w:pP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1" w:name="sub_11"/>
      <w:r w:rsidRPr="00727C75">
        <w:rPr>
          <w:sz w:val="28"/>
          <w:szCs w:val="28"/>
        </w:rPr>
        <w:t>1.</w:t>
      </w:r>
      <w:r>
        <w:rPr>
          <w:sz w:val="28"/>
          <w:szCs w:val="28"/>
        </w:rPr>
        <w:t>1. </w:t>
      </w:r>
      <w:r w:rsidRPr="00727C75">
        <w:rPr>
          <w:sz w:val="28"/>
          <w:szCs w:val="28"/>
        </w:rPr>
        <w:t xml:space="preserve">Порядок предотвращения и урегулирования конфликта интересов (далее – Порядок) устанавливает порядок действий при возникшем конфликте интересов или возможности его возникновения для отдельных лиц, замещающих муниципальные должности муниципального образования </w:t>
      </w:r>
      <w:r>
        <w:rPr>
          <w:sz w:val="28"/>
          <w:szCs w:val="28"/>
        </w:rPr>
        <w:t xml:space="preserve">           </w:t>
      </w:r>
      <w:r w:rsidRPr="00727C75">
        <w:rPr>
          <w:sz w:val="28"/>
          <w:szCs w:val="28"/>
        </w:rPr>
        <w:t>город-курорт Анапа, за исключением главы муниципального образования город-курорт Анапа (далее – лица, замещающие муниципальные должности).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2" w:name="sub_12"/>
      <w:bookmarkEnd w:id="1"/>
      <w:r>
        <w:rPr>
          <w:sz w:val="28"/>
          <w:szCs w:val="28"/>
        </w:rPr>
        <w:t>1.</w:t>
      </w:r>
      <w:r w:rsidRPr="00727C75">
        <w:rPr>
          <w:sz w:val="28"/>
          <w:szCs w:val="28"/>
        </w:rPr>
        <w:t>2.</w:t>
      </w:r>
      <w:bookmarkEnd w:id="2"/>
      <w:r>
        <w:rPr>
          <w:sz w:val="28"/>
          <w:szCs w:val="28"/>
        </w:rPr>
        <w:t> </w:t>
      </w:r>
      <w:r w:rsidRPr="00727C75">
        <w:rPr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осуществление им полномочий.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27C75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727C75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</w:t>
      </w:r>
      <w:proofErr w:type="gramStart"/>
      <w:r w:rsidRPr="00727C75">
        <w:rPr>
          <w:sz w:val="28"/>
          <w:szCs w:val="28"/>
        </w:rPr>
        <w:t>прав, услуг имущественного характера, результатов выполненных работ или каких-либо выгод (преимуществ) 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замещающее муниципальную должность, и (или) лица, состоящие с ним в близком родстве или</w:t>
      </w:r>
      <w:proofErr w:type="gramEnd"/>
      <w:r w:rsidRPr="00727C75">
        <w:rPr>
          <w:sz w:val="28"/>
          <w:szCs w:val="28"/>
        </w:rPr>
        <w:t xml:space="preserve"> свойстве, </w:t>
      </w:r>
      <w:proofErr w:type="gramStart"/>
      <w:r w:rsidRPr="00727C75">
        <w:rPr>
          <w:sz w:val="28"/>
          <w:szCs w:val="28"/>
        </w:rPr>
        <w:t>связаны</w:t>
      </w:r>
      <w:proofErr w:type="gramEnd"/>
      <w:r w:rsidRPr="00727C75">
        <w:rPr>
          <w:sz w:val="28"/>
          <w:szCs w:val="28"/>
        </w:rPr>
        <w:t xml:space="preserve"> имущественными, корпоративными или иными близкими отношениями.</w:t>
      </w:r>
    </w:p>
    <w:p w:rsidR="00F569CC" w:rsidRPr="00727C75" w:rsidRDefault="00F569CC" w:rsidP="00F569CC">
      <w:pPr>
        <w:ind w:firstLine="708"/>
        <w:jc w:val="both"/>
        <w:rPr>
          <w:rFonts w:eastAsia="Calibri"/>
          <w:sz w:val="28"/>
          <w:szCs w:val="28"/>
        </w:rPr>
      </w:pPr>
    </w:p>
    <w:p w:rsidR="00F569CC" w:rsidRPr="00727C75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 xml:space="preserve">Раздел </w:t>
      </w:r>
      <w:r>
        <w:rPr>
          <w:sz w:val="28"/>
          <w:szCs w:val="28"/>
          <w:lang w:val="ru-RU"/>
        </w:rPr>
        <w:t>2</w:t>
      </w:r>
      <w:r w:rsidRPr="00727C75">
        <w:rPr>
          <w:sz w:val="28"/>
          <w:szCs w:val="28"/>
        </w:rPr>
        <w:t>. Основные требования к предотвращению и (или) урегулированию конфликта интересов</w:t>
      </w:r>
    </w:p>
    <w:p w:rsidR="00F569CC" w:rsidRPr="00727C75" w:rsidRDefault="00F569CC" w:rsidP="00F569CC">
      <w:pPr>
        <w:rPr>
          <w:lang w:eastAsia="x-none"/>
        </w:rPr>
      </w:pP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3" w:name="sub_14"/>
      <w:r>
        <w:rPr>
          <w:sz w:val="28"/>
          <w:szCs w:val="28"/>
        </w:rPr>
        <w:t>2.1. </w:t>
      </w:r>
      <w:r w:rsidRPr="00727C75">
        <w:rPr>
          <w:sz w:val="28"/>
          <w:szCs w:val="28"/>
        </w:rPr>
        <w:t>Лицо, замещающее муниципальную должность, обязано принимать меры по недопущению любой возможности возникновения конфликта интересов.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4" w:name="sub_15"/>
      <w:bookmarkEnd w:id="3"/>
      <w:r>
        <w:rPr>
          <w:sz w:val="28"/>
          <w:szCs w:val="28"/>
        </w:rPr>
        <w:t>2.2. </w:t>
      </w:r>
      <w:r w:rsidRPr="00727C75">
        <w:rPr>
          <w:sz w:val="28"/>
          <w:szCs w:val="28"/>
        </w:rPr>
        <w:t>Лицо, замещающее муниципальную должность, обязано в письменной форме уведомить Совет муниципального образования город-ку</w:t>
      </w:r>
      <w:r w:rsidR="00B12C3D">
        <w:rPr>
          <w:sz w:val="28"/>
          <w:szCs w:val="28"/>
        </w:rPr>
        <w:t>-</w:t>
      </w:r>
      <w:proofErr w:type="spellStart"/>
      <w:r w:rsidRPr="00727C75">
        <w:rPr>
          <w:sz w:val="28"/>
          <w:szCs w:val="28"/>
        </w:rPr>
        <w:lastRenderedPageBreak/>
        <w:t>рорт</w:t>
      </w:r>
      <w:proofErr w:type="spellEnd"/>
      <w:r w:rsidRPr="00727C75">
        <w:rPr>
          <w:sz w:val="28"/>
          <w:szCs w:val="28"/>
        </w:rPr>
        <w:t xml:space="preserve"> Анапа о возникшем конфликте интересов или о возможности его возникновения, как только ему станет об этом известно (далее </w:t>
      </w:r>
      <w:r>
        <w:rPr>
          <w:sz w:val="28"/>
          <w:szCs w:val="28"/>
        </w:rPr>
        <w:t>–</w:t>
      </w:r>
      <w:r w:rsidRPr="00727C75">
        <w:rPr>
          <w:sz w:val="28"/>
          <w:szCs w:val="28"/>
        </w:rPr>
        <w:t xml:space="preserve"> уведомление).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5" w:name="sub_16"/>
      <w:bookmarkEnd w:id="4"/>
      <w:r>
        <w:rPr>
          <w:sz w:val="28"/>
          <w:szCs w:val="28"/>
        </w:rPr>
        <w:t>2.3</w:t>
      </w:r>
      <w:r w:rsidRPr="00727C75">
        <w:rPr>
          <w:sz w:val="28"/>
          <w:szCs w:val="28"/>
        </w:rPr>
        <w:t>. В уведомлении указывается:</w:t>
      </w:r>
    </w:p>
    <w:bookmarkEnd w:id="5"/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фамилия, имя, отчество лица, замещающего муниципальную должность;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наименование, замещаемой муниципальной должности,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27C75">
        <w:rPr>
          <w:sz w:val="28"/>
          <w:szCs w:val="28"/>
        </w:rPr>
        <w:t>нформация о ситуации,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осуществление им полномочий;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proofErr w:type="gramStart"/>
      <w:r w:rsidRPr="00727C75">
        <w:rPr>
          <w:sz w:val="28"/>
          <w:szCs w:val="28"/>
        </w:rPr>
        <w:t>информация о 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</w:t>
      </w:r>
      <w:proofErr w:type="gramEnd"/>
      <w:r w:rsidRPr="00727C75">
        <w:rPr>
          <w:sz w:val="28"/>
          <w:szCs w:val="28"/>
        </w:rPr>
        <w:t xml:space="preserve"> лицо, замещающее муниципальную должность,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предлагаемые меры по предотвращению или урегулированию конфликта интересов;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дата подачи уведомления;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подпись лица, замещающего муниципальную должность.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приложении № 1 к настоящему Порядку.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6" w:name="sub_17"/>
      <w:r>
        <w:rPr>
          <w:sz w:val="28"/>
          <w:szCs w:val="28"/>
        </w:rPr>
        <w:t>2.4</w:t>
      </w:r>
      <w:r w:rsidRPr="00727C75">
        <w:rPr>
          <w:sz w:val="28"/>
          <w:szCs w:val="28"/>
        </w:rPr>
        <w:t xml:space="preserve">. </w:t>
      </w:r>
      <w:proofErr w:type="gramStart"/>
      <w:r w:rsidRPr="00727C75">
        <w:rPr>
          <w:sz w:val="28"/>
          <w:szCs w:val="28"/>
        </w:rPr>
        <w:t>Регистрация уведомлений о возникшем конфликте интересов или о возможности его возникновения, письменной информации об этом из ин</w:t>
      </w:r>
      <w:r>
        <w:rPr>
          <w:sz w:val="28"/>
          <w:szCs w:val="28"/>
        </w:rPr>
        <w:t>ых источников осуществляется в ж</w:t>
      </w:r>
      <w:r w:rsidRPr="00727C75">
        <w:rPr>
          <w:sz w:val="28"/>
          <w:szCs w:val="28"/>
        </w:rPr>
        <w:t xml:space="preserve">урнале учета секретарем комитета по правовым и нормативным вопросам, занятости и социальной защите населения Совета муниципального образования город-курорт Анапа </w:t>
      </w:r>
      <w:r>
        <w:rPr>
          <w:sz w:val="28"/>
          <w:szCs w:val="28"/>
        </w:rPr>
        <w:t xml:space="preserve">(далее – </w:t>
      </w:r>
      <w:r w:rsidRPr="00966263">
        <w:rPr>
          <w:sz w:val="28"/>
          <w:szCs w:val="28"/>
        </w:rPr>
        <w:t>Комитет</w:t>
      </w:r>
      <w:r>
        <w:rPr>
          <w:sz w:val="28"/>
          <w:szCs w:val="28"/>
        </w:rPr>
        <w:t>) в день поступления по форме согласно</w:t>
      </w:r>
      <w:r w:rsidRPr="00727C75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ю № 2 к настоящему Порядку</w:t>
      </w:r>
      <w:r w:rsidRPr="00727C75">
        <w:rPr>
          <w:sz w:val="28"/>
          <w:szCs w:val="28"/>
        </w:rPr>
        <w:t>.</w:t>
      </w:r>
      <w:proofErr w:type="gramEnd"/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7" w:name="sub_19"/>
      <w:bookmarkEnd w:id="6"/>
      <w:r w:rsidRPr="00727C75">
        <w:rPr>
          <w:sz w:val="28"/>
          <w:szCs w:val="28"/>
        </w:rPr>
        <w:t>Журнал должен быть прошит, пронумерован и заверен печатью Совета муниципального образования город-курорт Анапа (далее – Совет).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727C75">
        <w:rPr>
          <w:sz w:val="28"/>
          <w:szCs w:val="28"/>
        </w:rPr>
        <w:t xml:space="preserve">. Копия уведомления немедленно после его регистрации с отметкой о регистрации выдается (а в случае поступления уведомления по почте </w:t>
      </w:r>
      <w:r>
        <w:rPr>
          <w:sz w:val="28"/>
          <w:szCs w:val="28"/>
        </w:rPr>
        <w:t>–</w:t>
      </w:r>
      <w:r w:rsidRPr="00727C75">
        <w:rPr>
          <w:sz w:val="28"/>
          <w:szCs w:val="28"/>
        </w:rPr>
        <w:t xml:space="preserve"> направляется) лицу, замещающему муниципальную должность, подавшему уведомление.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</w:t>
      </w:r>
      <w:r w:rsidRPr="00727C75">
        <w:rPr>
          <w:sz w:val="28"/>
          <w:szCs w:val="28"/>
        </w:rPr>
        <w:t>в принятии и (или) регистрации уведомления, а также в выдаче копии такого уведомления с отметкой о регистрации не допускается.</w:t>
      </w:r>
    </w:p>
    <w:p w:rsidR="00F569CC" w:rsidRPr="00727C75" w:rsidRDefault="00F569CC" w:rsidP="00F569C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2.6</w:t>
      </w:r>
      <w:r w:rsidRPr="00727C75">
        <w:rPr>
          <w:sz w:val="28"/>
          <w:szCs w:val="28"/>
        </w:rPr>
        <w:t xml:space="preserve">. </w:t>
      </w:r>
      <w:bookmarkStart w:id="8" w:name="sub_110"/>
      <w:bookmarkEnd w:id="7"/>
      <w:r w:rsidRPr="00727C75">
        <w:rPr>
          <w:rFonts w:eastAsia="Calibri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F569CC" w:rsidRPr="00727C75" w:rsidRDefault="00F569CC" w:rsidP="00F56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</w:t>
      </w:r>
      <w:r w:rsidRPr="00727C75">
        <w:rPr>
          <w:sz w:val="28"/>
          <w:szCs w:val="28"/>
        </w:rPr>
        <w:t>. Предотвращение и урегулирование конфликта интересов, стороной которого является лицо, замещающее муниципальную должность, осуществляются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F569CC" w:rsidRPr="00727C75" w:rsidRDefault="00F569CC" w:rsidP="00F56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2.8. </w:t>
      </w:r>
      <w:r w:rsidRPr="00727C75">
        <w:rPr>
          <w:sz w:val="28"/>
          <w:szCs w:val="28"/>
        </w:rPr>
        <w:t>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за собой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F569CC" w:rsidRPr="00727C75" w:rsidRDefault="00F569CC" w:rsidP="00F56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2.9. </w:t>
      </w:r>
      <w:r w:rsidRPr="00727C75">
        <w:rPr>
          <w:sz w:val="28"/>
          <w:szCs w:val="28"/>
        </w:rPr>
        <w:t>В случае</w:t>
      </w:r>
      <w:proofErr w:type="gramStart"/>
      <w:r w:rsidRPr="00727C75">
        <w:rPr>
          <w:sz w:val="28"/>
          <w:szCs w:val="28"/>
        </w:rPr>
        <w:t>,</w:t>
      </w:r>
      <w:proofErr w:type="gramEnd"/>
      <w:r w:rsidRPr="00727C75">
        <w:rPr>
          <w:sz w:val="28"/>
          <w:szCs w:val="28"/>
        </w:rPr>
        <w:t xml:space="preserve"> если лицо, замещающее муниципальную должность, владеет ценными бумагами (долями участия, паями 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  <w:bookmarkStart w:id="9" w:name="sub_111"/>
      <w:bookmarkEnd w:id="8"/>
    </w:p>
    <w:p w:rsidR="00F569CC" w:rsidRPr="00727C75" w:rsidRDefault="00F569CC" w:rsidP="00F56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727C7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727C75">
        <w:rPr>
          <w:sz w:val="28"/>
          <w:szCs w:val="28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F569CC" w:rsidRPr="00727C75" w:rsidRDefault="00F569CC" w:rsidP="00F569C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9"/>
    <w:p w:rsidR="00F569CC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 xml:space="preserve">Раздел </w:t>
      </w:r>
      <w:r>
        <w:rPr>
          <w:sz w:val="28"/>
          <w:szCs w:val="28"/>
          <w:lang w:val="ru-RU"/>
        </w:rPr>
        <w:t>3</w:t>
      </w:r>
      <w:r w:rsidRPr="00727C75">
        <w:rPr>
          <w:sz w:val="28"/>
          <w:szCs w:val="28"/>
        </w:rPr>
        <w:t xml:space="preserve">. Организация проверки информации о возникшем </w:t>
      </w:r>
    </w:p>
    <w:p w:rsidR="00F569CC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 xml:space="preserve">конфликте интересов или о возможности его возникновения </w:t>
      </w:r>
    </w:p>
    <w:p w:rsidR="00F569CC" w:rsidRPr="00727C75" w:rsidRDefault="00F569CC" w:rsidP="00F569CC">
      <w:pPr>
        <w:pStyle w:val="1"/>
        <w:rPr>
          <w:sz w:val="28"/>
          <w:szCs w:val="28"/>
          <w:lang w:val="ru-RU"/>
        </w:rPr>
      </w:pPr>
      <w:r w:rsidRPr="00727C75">
        <w:rPr>
          <w:sz w:val="28"/>
          <w:szCs w:val="28"/>
        </w:rPr>
        <w:t>у лиц, замещающих муниципальные должности</w:t>
      </w:r>
    </w:p>
    <w:p w:rsidR="00F569CC" w:rsidRPr="00727C75" w:rsidRDefault="00F569CC" w:rsidP="00F569CC">
      <w:pPr>
        <w:rPr>
          <w:lang w:eastAsia="x-none"/>
        </w:rPr>
      </w:pP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bookmarkStart w:id="10" w:name="sub_112"/>
      <w:r>
        <w:rPr>
          <w:sz w:val="28"/>
          <w:szCs w:val="28"/>
        </w:rPr>
        <w:t>3.1</w:t>
      </w:r>
      <w:r w:rsidRPr="00727C75">
        <w:rPr>
          <w:sz w:val="28"/>
          <w:szCs w:val="28"/>
        </w:rPr>
        <w:t xml:space="preserve">. </w:t>
      </w:r>
      <w:proofErr w:type="gramStart"/>
      <w:r w:rsidRPr="00727C75">
        <w:rPr>
          <w:sz w:val="28"/>
          <w:szCs w:val="28"/>
        </w:rPr>
        <w:t xml:space="preserve">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установленных нормативным правовым актом Совета муниципального образования город-курорт Анапа, представитель нанимателя лица, замещающего муниципальную должность, в течение 5 рабочих дней принимает решение о проведении проверки соблюдения требований об урегулировании конфликта интересов в отношении лица, замещающего муниципальную должность. </w:t>
      </w:r>
      <w:proofErr w:type="gramEnd"/>
    </w:p>
    <w:bookmarkEnd w:id="10"/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Порядок и основания проведения проверки определяются нормативным правовым актом Совета муниципального образования город-курорт Анапа.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t>Информация анонимного характера не может служить основанием для проведения проверки.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832637">
        <w:rPr>
          <w:sz w:val="28"/>
          <w:szCs w:val="28"/>
        </w:rPr>
        <w:t>. </w:t>
      </w:r>
      <w:r w:rsidRPr="00727C75">
        <w:rPr>
          <w:sz w:val="28"/>
          <w:szCs w:val="28"/>
        </w:rPr>
        <w:t xml:space="preserve">В ходе предварительного рассмотрения (проверки) уведомления, информации </w:t>
      </w:r>
      <w:r>
        <w:rPr>
          <w:sz w:val="28"/>
          <w:szCs w:val="28"/>
        </w:rPr>
        <w:t>Комитет</w:t>
      </w:r>
      <w:r w:rsidRPr="00727C75">
        <w:rPr>
          <w:sz w:val="28"/>
          <w:szCs w:val="28"/>
        </w:rPr>
        <w:t xml:space="preserve"> име</w:t>
      </w:r>
      <w:r>
        <w:rPr>
          <w:sz w:val="28"/>
          <w:szCs w:val="28"/>
        </w:rPr>
        <w:t>е</w:t>
      </w:r>
      <w:r w:rsidRPr="00727C75">
        <w:rPr>
          <w:sz w:val="28"/>
          <w:szCs w:val="28"/>
        </w:rPr>
        <w:t xml:space="preserve">т право получать от лица, направившего уведомление, информацию, письменные пояснения по изложенным в них обстоятельствам.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 w:rsidRPr="00727C75">
        <w:rPr>
          <w:sz w:val="28"/>
          <w:szCs w:val="28"/>
        </w:rPr>
        <w:lastRenderedPageBreak/>
        <w:t>Председа</w:t>
      </w:r>
      <w:r w:rsidR="00B12C3D">
        <w:rPr>
          <w:sz w:val="28"/>
          <w:szCs w:val="28"/>
        </w:rPr>
        <w:t>тель К</w:t>
      </w:r>
      <w:r w:rsidRPr="00727C75">
        <w:rPr>
          <w:sz w:val="28"/>
          <w:szCs w:val="28"/>
        </w:rPr>
        <w:t xml:space="preserve">омитета вправе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</w:t>
      </w:r>
      <w:r w:rsidRPr="00727C75">
        <w:rPr>
          <w:sz w:val="28"/>
          <w:szCs w:val="28"/>
        </w:rPr>
        <w:t>По результатам предварительного рассмотрения (проверки) уведомления, информации, комитетом подготавливается мотивированное заключение на каждое из них.</w:t>
      </w:r>
    </w:p>
    <w:p w:rsidR="00F569CC" w:rsidRPr="00AE5A68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27C75">
        <w:rPr>
          <w:sz w:val="28"/>
          <w:szCs w:val="28"/>
        </w:rPr>
        <w:t xml:space="preserve">. Уведомление, информация, а также заключение и другие материалы, полученные в ходе предварительного рассмотрения (проверки) уведомления, информации, направляются </w:t>
      </w:r>
      <w:r w:rsidRPr="00AE5A68">
        <w:rPr>
          <w:sz w:val="28"/>
          <w:szCs w:val="28"/>
        </w:rPr>
        <w:t xml:space="preserve">Комитетом в Совет в течение 5 рабочих дней со дня подготовки мотивированного заключения для их рассмотрения на ближайшей сессии Совета. </w:t>
      </w:r>
    </w:p>
    <w:p w:rsidR="00F569CC" w:rsidRPr="00AE5A68" w:rsidRDefault="00F569CC" w:rsidP="00F569CC">
      <w:pPr>
        <w:ind w:firstLine="709"/>
        <w:jc w:val="both"/>
        <w:rPr>
          <w:sz w:val="28"/>
          <w:szCs w:val="28"/>
        </w:rPr>
      </w:pPr>
      <w:r w:rsidRPr="00AE5A68">
        <w:rPr>
          <w:sz w:val="28"/>
          <w:szCs w:val="28"/>
        </w:rPr>
        <w:t xml:space="preserve">Выписка из заключения о принятом решении направляется лицу, замещающему муниципальную должность, в течение пяти рабочих дней со дня подписания заключения Комитета.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AE5A68">
        <w:rPr>
          <w:sz w:val="28"/>
          <w:szCs w:val="28"/>
        </w:rPr>
        <w:t xml:space="preserve">. В случае направления Комитетом запросов, указанных в абзаце втором пункта </w:t>
      </w:r>
      <w:r w:rsidR="00C802BE">
        <w:rPr>
          <w:sz w:val="28"/>
          <w:szCs w:val="28"/>
        </w:rPr>
        <w:t>3.</w:t>
      </w:r>
      <w:r w:rsidR="00832637">
        <w:rPr>
          <w:sz w:val="28"/>
          <w:szCs w:val="28"/>
        </w:rPr>
        <w:t>2</w:t>
      </w:r>
      <w:r w:rsidRPr="00AE5A68">
        <w:rPr>
          <w:sz w:val="28"/>
          <w:szCs w:val="28"/>
        </w:rPr>
        <w:t xml:space="preserve"> настоящего Порядка, уведомление, информация, заключение  и другие материалы представляются в Совет в течение 45 дней со дня поступления уведомления или информации в Комитет. Данный срок может быть продлен на основании решения Комиссии, но не</w:t>
      </w:r>
      <w:r w:rsidRPr="00727C75">
        <w:rPr>
          <w:sz w:val="28"/>
          <w:szCs w:val="28"/>
        </w:rPr>
        <w:t xml:space="preserve"> более чем на 30 дней.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3.6. </w:t>
      </w:r>
      <w:r w:rsidRPr="00727C75">
        <w:rPr>
          <w:sz w:val="28"/>
          <w:szCs w:val="28"/>
        </w:rPr>
        <w:t xml:space="preserve">На очередной сессии Совета по результатам рассмотрения уведомления, информации, заключения и других материалов в порядке, предусмотренном </w:t>
      </w:r>
      <w:r w:rsidR="00B12C3D">
        <w:rPr>
          <w:sz w:val="28"/>
          <w:szCs w:val="28"/>
        </w:rPr>
        <w:t>р</w:t>
      </w:r>
      <w:r w:rsidRPr="00727C75">
        <w:rPr>
          <w:sz w:val="28"/>
          <w:szCs w:val="28"/>
        </w:rPr>
        <w:t xml:space="preserve">егламентом Совета, принимается одно из следующих решений: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27C75">
        <w:rPr>
          <w:sz w:val="28"/>
          <w:szCs w:val="28"/>
        </w:rPr>
        <w:t xml:space="preserve">) признать, что при осуществлении полномочий лицом, замещающим муниципальную должность, конфликт интересов отсутствует;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27C75">
        <w:rPr>
          <w:sz w:val="28"/>
          <w:szCs w:val="28"/>
        </w:rPr>
        <w:t xml:space="preserve">) признать,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интересов. В этом случае Совет рекомендует лицу, замещающему муниципальную должность, принять меры по предотвращению или урегулированию конфликта интересов; 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27C75">
        <w:rPr>
          <w:sz w:val="28"/>
          <w:szCs w:val="28"/>
        </w:rPr>
        <w:t xml:space="preserve">) признать, что лицом, замещающим муниципальную должность, не соблюдались требования об урегулировании конфликта интересов. </w:t>
      </w:r>
    </w:p>
    <w:p w:rsidR="00F569CC" w:rsidRDefault="00F569CC" w:rsidP="00F569CC">
      <w:pPr>
        <w:ind w:firstLine="709"/>
        <w:jc w:val="both"/>
        <w:rPr>
          <w:sz w:val="28"/>
          <w:szCs w:val="28"/>
        </w:rPr>
      </w:pPr>
      <w:r w:rsidRPr="00AE5A6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E5A68">
        <w:rPr>
          <w:sz w:val="28"/>
          <w:szCs w:val="28"/>
        </w:rPr>
        <w:t>этом случае Совет муниципального образования город-курорт Анапа принимает решение в соответствии со статьей 13.1 Федерального закона от 25</w:t>
      </w:r>
      <w:r w:rsidR="00832637">
        <w:rPr>
          <w:sz w:val="28"/>
          <w:szCs w:val="28"/>
        </w:rPr>
        <w:t xml:space="preserve"> декабря </w:t>
      </w:r>
      <w:r w:rsidRPr="00AE5A68">
        <w:rPr>
          <w:sz w:val="28"/>
          <w:szCs w:val="28"/>
        </w:rPr>
        <w:t>2008</w:t>
      </w:r>
      <w:r w:rsidR="00832637">
        <w:rPr>
          <w:sz w:val="28"/>
          <w:szCs w:val="28"/>
        </w:rPr>
        <w:t xml:space="preserve"> года</w:t>
      </w:r>
      <w:r w:rsidRPr="00AE5A68">
        <w:rPr>
          <w:sz w:val="28"/>
          <w:szCs w:val="28"/>
        </w:rPr>
        <w:t xml:space="preserve"> № 273-ФЗ «О противодействии коррупции» в порядке, предусмотренном статьей 40 Федерального закона» от</w:t>
      </w:r>
      <w:r w:rsidR="00832637">
        <w:rPr>
          <w:sz w:val="28"/>
          <w:szCs w:val="28"/>
        </w:rPr>
        <w:t xml:space="preserve"> </w:t>
      </w:r>
      <w:r w:rsidRPr="00AE5A68">
        <w:rPr>
          <w:sz w:val="28"/>
          <w:szCs w:val="28"/>
        </w:rPr>
        <w:t>6</w:t>
      </w:r>
      <w:r w:rsidR="00832637">
        <w:rPr>
          <w:sz w:val="28"/>
          <w:szCs w:val="28"/>
        </w:rPr>
        <w:t xml:space="preserve"> октября </w:t>
      </w:r>
      <w:r w:rsidRPr="00AE5A68">
        <w:rPr>
          <w:sz w:val="28"/>
          <w:szCs w:val="28"/>
        </w:rPr>
        <w:t>2003</w:t>
      </w:r>
      <w:r w:rsidR="00832637">
        <w:rPr>
          <w:sz w:val="28"/>
          <w:szCs w:val="28"/>
        </w:rPr>
        <w:t xml:space="preserve"> года № </w:t>
      </w:r>
      <w:r w:rsidRPr="00AE5A68">
        <w:rPr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F569CC" w:rsidRPr="00727C75" w:rsidRDefault="00F569CC" w:rsidP="00F56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727C7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27C75">
        <w:rPr>
          <w:sz w:val="28"/>
          <w:szCs w:val="28"/>
        </w:rPr>
        <w:t>Решение Совета может быть обжаловано лицом, замещающим муниципальную должность, в порядке, установленном законодательством  Российской Федерации.</w:t>
      </w:r>
    </w:p>
    <w:p w:rsidR="00F569CC" w:rsidRPr="00F569CC" w:rsidRDefault="00F569CC" w:rsidP="00F569CC">
      <w:pPr>
        <w:ind w:firstLine="851"/>
        <w:jc w:val="both"/>
      </w:pPr>
      <w:bookmarkStart w:id="11" w:name="sub_113"/>
    </w:p>
    <w:bookmarkEnd w:id="11"/>
    <w:p w:rsidR="00F569CC" w:rsidRPr="00F569CC" w:rsidRDefault="00F569CC" w:rsidP="00F569CC">
      <w:pPr>
        <w:tabs>
          <w:tab w:val="left" w:pos="8678"/>
        </w:tabs>
        <w:jc w:val="both"/>
      </w:pPr>
    </w:p>
    <w:p w:rsidR="00F569CC" w:rsidRPr="007E6334" w:rsidRDefault="00F569CC" w:rsidP="00F569CC">
      <w:pPr>
        <w:tabs>
          <w:tab w:val="left" w:pos="8678"/>
        </w:tabs>
        <w:jc w:val="both"/>
        <w:rPr>
          <w:sz w:val="28"/>
          <w:szCs w:val="28"/>
        </w:rPr>
      </w:pPr>
      <w:r w:rsidRPr="007E6334">
        <w:rPr>
          <w:sz w:val="28"/>
          <w:szCs w:val="28"/>
        </w:rPr>
        <w:t xml:space="preserve">Заместитель главы </w:t>
      </w:r>
    </w:p>
    <w:p w:rsidR="00F569CC" w:rsidRPr="007E6334" w:rsidRDefault="00F569CC" w:rsidP="00F569CC">
      <w:pPr>
        <w:tabs>
          <w:tab w:val="left" w:pos="8678"/>
        </w:tabs>
        <w:jc w:val="both"/>
        <w:rPr>
          <w:sz w:val="28"/>
          <w:szCs w:val="28"/>
        </w:rPr>
      </w:pPr>
      <w:r w:rsidRPr="007E6334">
        <w:rPr>
          <w:sz w:val="28"/>
          <w:szCs w:val="28"/>
        </w:rPr>
        <w:t>муниципального образования</w:t>
      </w:r>
    </w:p>
    <w:p w:rsidR="00FA347E" w:rsidRPr="007E6334" w:rsidRDefault="00F569CC" w:rsidP="00F569CC">
      <w:pPr>
        <w:tabs>
          <w:tab w:val="left" w:pos="8678"/>
        </w:tabs>
        <w:jc w:val="both"/>
      </w:pPr>
      <w:r w:rsidRPr="007E6334">
        <w:rPr>
          <w:sz w:val="28"/>
          <w:szCs w:val="28"/>
        </w:rPr>
        <w:t>город-курорт Анапа                                                                             О.В. Костенко</w:t>
      </w:r>
    </w:p>
    <w:sectPr w:rsidR="00FA347E" w:rsidRPr="007E6334" w:rsidSect="00002F79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ED" w:rsidRDefault="00023AED" w:rsidP="00002F79">
      <w:r>
        <w:separator/>
      </w:r>
    </w:p>
  </w:endnote>
  <w:endnote w:type="continuationSeparator" w:id="0">
    <w:p w:rsidR="00023AED" w:rsidRDefault="00023AED" w:rsidP="0000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ED" w:rsidRDefault="00023AED" w:rsidP="00002F79">
      <w:r>
        <w:separator/>
      </w:r>
    </w:p>
  </w:footnote>
  <w:footnote w:type="continuationSeparator" w:id="0">
    <w:p w:rsidR="00023AED" w:rsidRDefault="00023AED" w:rsidP="00002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858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02F79" w:rsidRPr="00002F79" w:rsidRDefault="00002F79" w:rsidP="00002F79">
        <w:pPr>
          <w:pStyle w:val="a3"/>
          <w:jc w:val="center"/>
          <w:rPr>
            <w:sz w:val="28"/>
            <w:szCs w:val="28"/>
          </w:rPr>
        </w:pPr>
        <w:r w:rsidRPr="00002F79">
          <w:rPr>
            <w:sz w:val="28"/>
            <w:szCs w:val="28"/>
          </w:rPr>
          <w:fldChar w:fldCharType="begin"/>
        </w:r>
        <w:r w:rsidRPr="00002F79">
          <w:rPr>
            <w:sz w:val="28"/>
            <w:szCs w:val="28"/>
          </w:rPr>
          <w:instrText>PAGE   \* MERGEFORMAT</w:instrText>
        </w:r>
        <w:r w:rsidRPr="00002F79">
          <w:rPr>
            <w:sz w:val="28"/>
            <w:szCs w:val="28"/>
          </w:rPr>
          <w:fldChar w:fldCharType="separate"/>
        </w:r>
        <w:r w:rsidR="002072B1">
          <w:rPr>
            <w:noProof/>
            <w:sz w:val="28"/>
            <w:szCs w:val="28"/>
          </w:rPr>
          <w:t>4</w:t>
        </w:r>
        <w:r w:rsidRPr="00002F7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CC"/>
    <w:rsid w:val="00002F79"/>
    <w:rsid w:val="00023AED"/>
    <w:rsid w:val="002072B1"/>
    <w:rsid w:val="003F2DE4"/>
    <w:rsid w:val="004F6A9D"/>
    <w:rsid w:val="007E6334"/>
    <w:rsid w:val="00832637"/>
    <w:rsid w:val="00B12C3D"/>
    <w:rsid w:val="00C802BE"/>
    <w:rsid w:val="00D05C12"/>
    <w:rsid w:val="00D87140"/>
    <w:rsid w:val="00DA4F24"/>
    <w:rsid w:val="00F13AB5"/>
    <w:rsid w:val="00F569CC"/>
    <w:rsid w:val="00F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69CC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CC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02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2F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F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69CC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CC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02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2F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F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11</cp:revision>
  <cp:lastPrinted>2016-10-24T12:43:00Z</cp:lastPrinted>
  <dcterms:created xsi:type="dcterms:W3CDTF">2016-10-21T12:45:00Z</dcterms:created>
  <dcterms:modified xsi:type="dcterms:W3CDTF">2016-11-03T09:07:00Z</dcterms:modified>
</cp:coreProperties>
</file>